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30" w:rsidRPr="004C1F30" w:rsidRDefault="004C1F30" w:rsidP="004C1F30">
      <w:pPr>
        <w:pStyle w:val="a3"/>
        <w:jc w:val="both"/>
        <w:rPr>
          <w:b/>
          <w:color w:val="FF0000"/>
          <w:sz w:val="24"/>
          <w:szCs w:val="24"/>
        </w:rPr>
      </w:pPr>
      <w:r w:rsidRPr="004C1F30">
        <w:rPr>
          <w:b/>
          <w:color w:val="FF0000"/>
          <w:sz w:val="24"/>
          <w:szCs w:val="24"/>
        </w:rPr>
        <w:t>Итоговое сочинение (изложение)</w:t>
      </w:r>
    </w:p>
    <w:p w:rsidR="004C1F30" w:rsidRPr="004C1F30" w:rsidRDefault="004C1F30" w:rsidP="004C1F30">
      <w:pPr>
        <w:pStyle w:val="a3"/>
        <w:jc w:val="both"/>
        <w:rPr>
          <w:b/>
          <w:color w:val="FF0000"/>
          <w:sz w:val="24"/>
          <w:szCs w:val="24"/>
        </w:rPr>
      </w:pPr>
      <w:r w:rsidRPr="004C1F30">
        <w:rPr>
          <w:b/>
          <w:color w:val="FF0000"/>
          <w:sz w:val="24"/>
          <w:szCs w:val="24"/>
        </w:rPr>
        <w:t>2018-2019 учебный год</w:t>
      </w:r>
    </w:p>
    <w:p w:rsidR="004C1F30" w:rsidRPr="004C1F30" w:rsidRDefault="004C1F30" w:rsidP="004C1F30">
      <w:pPr>
        <w:pStyle w:val="a3"/>
        <w:jc w:val="both"/>
        <w:rPr>
          <w:sz w:val="24"/>
          <w:szCs w:val="24"/>
        </w:rPr>
      </w:pPr>
    </w:p>
    <w:p w:rsidR="004C1F30" w:rsidRPr="004C1F30" w:rsidRDefault="004C1F30" w:rsidP="004C1F30">
      <w:pPr>
        <w:pStyle w:val="a3"/>
        <w:jc w:val="both"/>
        <w:rPr>
          <w:sz w:val="24"/>
          <w:szCs w:val="24"/>
        </w:rPr>
      </w:pPr>
      <w:r w:rsidRPr="004C1F30">
        <w:rPr>
          <w:sz w:val="24"/>
          <w:szCs w:val="24"/>
        </w:rPr>
        <w:t>Министр просвещения РФ О.Ю. Васильева объявила пять направлений тем итогового сочинения на 2018/19 учебный год</w:t>
      </w:r>
    </w:p>
    <w:p w:rsidR="004C1F30" w:rsidRPr="004C1F30" w:rsidRDefault="004C1F30" w:rsidP="004C1F30">
      <w:pPr>
        <w:pStyle w:val="a3"/>
        <w:jc w:val="both"/>
        <w:rPr>
          <w:sz w:val="24"/>
          <w:szCs w:val="24"/>
        </w:rPr>
      </w:pPr>
    </w:p>
    <w:p w:rsidR="004C1F30" w:rsidRPr="004C1F30" w:rsidRDefault="004C1F30" w:rsidP="004C1F30">
      <w:pPr>
        <w:pStyle w:val="a3"/>
        <w:jc w:val="both"/>
        <w:rPr>
          <w:b/>
          <w:color w:val="FF0000"/>
          <w:sz w:val="24"/>
          <w:szCs w:val="24"/>
        </w:rPr>
      </w:pPr>
      <w:r w:rsidRPr="004C1F30">
        <w:rPr>
          <w:b/>
          <w:color w:val="FF0000"/>
          <w:sz w:val="24"/>
          <w:szCs w:val="24"/>
        </w:rPr>
        <w:t>Отцы и дети</w:t>
      </w:r>
    </w:p>
    <w:p w:rsidR="004C1F30" w:rsidRPr="004C1F30" w:rsidRDefault="004C1F30" w:rsidP="004C1F30">
      <w:pPr>
        <w:pStyle w:val="a3"/>
        <w:jc w:val="both"/>
        <w:rPr>
          <w:b/>
          <w:color w:val="FF0000"/>
          <w:sz w:val="24"/>
          <w:szCs w:val="24"/>
        </w:rPr>
      </w:pPr>
      <w:r w:rsidRPr="004C1F30">
        <w:rPr>
          <w:b/>
          <w:color w:val="FF0000"/>
          <w:sz w:val="24"/>
          <w:szCs w:val="24"/>
        </w:rPr>
        <w:t>Мечта и реальность</w:t>
      </w:r>
    </w:p>
    <w:p w:rsidR="004C1F30" w:rsidRPr="004C1F30" w:rsidRDefault="004C1F30" w:rsidP="004C1F30">
      <w:pPr>
        <w:pStyle w:val="a3"/>
        <w:jc w:val="both"/>
        <w:rPr>
          <w:b/>
          <w:color w:val="FF0000"/>
          <w:sz w:val="24"/>
          <w:szCs w:val="24"/>
        </w:rPr>
      </w:pPr>
      <w:r w:rsidRPr="004C1F30">
        <w:rPr>
          <w:b/>
          <w:color w:val="FF0000"/>
          <w:sz w:val="24"/>
          <w:szCs w:val="24"/>
        </w:rPr>
        <w:t>Месть и великодушие</w:t>
      </w:r>
    </w:p>
    <w:p w:rsidR="004C1F30" w:rsidRPr="004C1F30" w:rsidRDefault="004C1F30" w:rsidP="004C1F30">
      <w:pPr>
        <w:pStyle w:val="a3"/>
        <w:jc w:val="both"/>
        <w:rPr>
          <w:b/>
          <w:color w:val="FF0000"/>
          <w:sz w:val="24"/>
          <w:szCs w:val="24"/>
        </w:rPr>
      </w:pPr>
      <w:r w:rsidRPr="004C1F30">
        <w:rPr>
          <w:b/>
          <w:color w:val="FF0000"/>
          <w:sz w:val="24"/>
          <w:szCs w:val="24"/>
        </w:rPr>
        <w:t>Искусство и ремесло</w:t>
      </w:r>
    </w:p>
    <w:p w:rsidR="004C1F30" w:rsidRPr="004C1F30" w:rsidRDefault="004C1F30" w:rsidP="004C1F30">
      <w:pPr>
        <w:pStyle w:val="a3"/>
        <w:jc w:val="both"/>
        <w:rPr>
          <w:b/>
          <w:color w:val="FF0000"/>
          <w:sz w:val="24"/>
          <w:szCs w:val="24"/>
        </w:rPr>
      </w:pPr>
      <w:r w:rsidRPr="004C1F30">
        <w:rPr>
          <w:b/>
          <w:color w:val="FF0000"/>
          <w:sz w:val="24"/>
          <w:szCs w:val="24"/>
        </w:rPr>
        <w:t>Доброта и жестокость</w:t>
      </w:r>
    </w:p>
    <w:p w:rsidR="004C1F30" w:rsidRPr="004C1F30" w:rsidRDefault="004C1F30" w:rsidP="004C1F30">
      <w:pPr>
        <w:pStyle w:val="a3"/>
        <w:jc w:val="both"/>
        <w:rPr>
          <w:sz w:val="24"/>
          <w:szCs w:val="24"/>
        </w:rPr>
      </w:pPr>
      <w:r w:rsidRPr="004C1F30">
        <w:rPr>
          <w:sz w:val="24"/>
          <w:szCs w:val="24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4C1F30" w:rsidRPr="004C1F30" w:rsidRDefault="004C1F30" w:rsidP="004C1F30">
      <w:pPr>
        <w:pStyle w:val="a3"/>
        <w:jc w:val="both"/>
        <w:rPr>
          <w:sz w:val="24"/>
          <w:szCs w:val="24"/>
        </w:rPr>
      </w:pPr>
    </w:p>
    <w:p w:rsidR="004C1F30" w:rsidRPr="004C1F30" w:rsidRDefault="004C1F30" w:rsidP="004C1F30">
      <w:pPr>
        <w:pStyle w:val="a3"/>
        <w:jc w:val="both"/>
        <w:rPr>
          <w:sz w:val="24"/>
          <w:szCs w:val="24"/>
        </w:rPr>
      </w:pPr>
      <w:r w:rsidRPr="004C1F30">
        <w:rPr>
          <w:sz w:val="24"/>
          <w:szCs w:val="24"/>
        </w:rPr>
        <w:t>Комментарий к открытым тематическим направлениям 2018/19 учебного года, подготовленный специалистами ФГБНУ «ФИПИ»</w:t>
      </w:r>
    </w:p>
    <w:p w:rsidR="004C1F30" w:rsidRPr="004C1F30" w:rsidRDefault="004C1F30" w:rsidP="004C1F30">
      <w:pPr>
        <w:pStyle w:val="a3"/>
        <w:jc w:val="both"/>
        <w:rPr>
          <w:sz w:val="24"/>
          <w:szCs w:val="24"/>
        </w:rPr>
      </w:pPr>
    </w:p>
    <w:p w:rsidR="004C1F30" w:rsidRPr="004C1F30" w:rsidRDefault="004C1F30" w:rsidP="004C1F30">
      <w:pPr>
        <w:pStyle w:val="a3"/>
        <w:jc w:val="both"/>
        <w:rPr>
          <w:b/>
          <w:color w:val="FF0000"/>
          <w:sz w:val="24"/>
          <w:szCs w:val="24"/>
        </w:rPr>
      </w:pPr>
      <w:r w:rsidRPr="004C1F30">
        <w:rPr>
          <w:b/>
          <w:color w:val="FF0000"/>
          <w:sz w:val="24"/>
          <w:szCs w:val="24"/>
        </w:rPr>
        <w:t>1. Отцы и дети</w:t>
      </w:r>
    </w:p>
    <w:p w:rsidR="004C1F30" w:rsidRPr="004C1F30" w:rsidRDefault="004C1F30" w:rsidP="004C1F30">
      <w:pPr>
        <w:pStyle w:val="a3"/>
        <w:jc w:val="both"/>
        <w:rPr>
          <w:sz w:val="24"/>
          <w:szCs w:val="24"/>
        </w:rPr>
      </w:pPr>
      <w:r w:rsidRPr="004C1F30">
        <w:rPr>
          <w:sz w:val="24"/>
          <w:szCs w:val="24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 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4C1F30" w:rsidRPr="004C1F30" w:rsidRDefault="004C1F30" w:rsidP="004C1F30">
      <w:pPr>
        <w:pStyle w:val="a3"/>
        <w:jc w:val="both"/>
        <w:rPr>
          <w:sz w:val="24"/>
          <w:szCs w:val="24"/>
        </w:rPr>
      </w:pPr>
    </w:p>
    <w:p w:rsidR="004C1F30" w:rsidRPr="004C1F30" w:rsidRDefault="004C1F30" w:rsidP="004C1F30">
      <w:pPr>
        <w:pStyle w:val="a3"/>
        <w:jc w:val="both"/>
        <w:rPr>
          <w:b/>
          <w:color w:val="FF0000"/>
          <w:sz w:val="24"/>
          <w:szCs w:val="24"/>
        </w:rPr>
      </w:pPr>
      <w:r w:rsidRPr="004C1F30">
        <w:rPr>
          <w:b/>
          <w:color w:val="FF0000"/>
          <w:sz w:val="24"/>
          <w:szCs w:val="24"/>
        </w:rPr>
        <w:t>2. Мечта и реальность</w:t>
      </w:r>
    </w:p>
    <w:p w:rsidR="004C1F30" w:rsidRPr="004C1F30" w:rsidRDefault="004C1F30" w:rsidP="004C1F30">
      <w:pPr>
        <w:pStyle w:val="a3"/>
        <w:jc w:val="both"/>
        <w:rPr>
          <w:sz w:val="24"/>
          <w:szCs w:val="24"/>
        </w:rPr>
      </w:pPr>
      <w:r w:rsidRPr="004C1F30">
        <w:rPr>
          <w:sz w:val="24"/>
          <w:szCs w:val="24"/>
        </w:rP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 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4C1F30" w:rsidRPr="004C1F30" w:rsidRDefault="004C1F30" w:rsidP="004C1F30">
      <w:pPr>
        <w:pStyle w:val="a3"/>
        <w:jc w:val="both"/>
        <w:rPr>
          <w:sz w:val="24"/>
          <w:szCs w:val="24"/>
        </w:rPr>
      </w:pPr>
    </w:p>
    <w:p w:rsidR="004C1F30" w:rsidRPr="004C1F30" w:rsidRDefault="004C1F30" w:rsidP="004C1F30">
      <w:pPr>
        <w:pStyle w:val="a3"/>
        <w:jc w:val="both"/>
        <w:rPr>
          <w:b/>
          <w:color w:val="FF0000"/>
          <w:sz w:val="24"/>
          <w:szCs w:val="24"/>
        </w:rPr>
      </w:pPr>
      <w:r w:rsidRPr="004C1F30">
        <w:rPr>
          <w:b/>
          <w:color w:val="FF0000"/>
          <w:sz w:val="24"/>
          <w:szCs w:val="24"/>
        </w:rPr>
        <w:t>3. Месть и великодушие</w:t>
      </w:r>
    </w:p>
    <w:p w:rsidR="004C1F30" w:rsidRPr="004C1F30" w:rsidRDefault="004C1F30" w:rsidP="004C1F30">
      <w:pPr>
        <w:pStyle w:val="a3"/>
        <w:jc w:val="both"/>
        <w:rPr>
          <w:sz w:val="24"/>
          <w:szCs w:val="24"/>
        </w:rPr>
      </w:pPr>
      <w:r w:rsidRPr="004C1F30">
        <w:rPr>
          <w:sz w:val="24"/>
          <w:szCs w:val="24"/>
        </w:rPr>
        <w:t xml:space="preserve"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 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4C1F30">
        <w:rPr>
          <w:sz w:val="24"/>
          <w:szCs w:val="24"/>
        </w:rPr>
        <w:t>выбора</w:t>
      </w:r>
      <w:proofErr w:type="gramEnd"/>
      <w:r w:rsidRPr="004C1F30">
        <w:rPr>
          <w:sz w:val="24"/>
          <w:szCs w:val="24"/>
        </w:rPr>
        <w:t xml:space="preserve"> как в личностном, так и в социально-историческом плане.</w:t>
      </w:r>
    </w:p>
    <w:p w:rsidR="004C1F30" w:rsidRPr="004C1F30" w:rsidRDefault="004C1F30" w:rsidP="004C1F30">
      <w:pPr>
        <w:pStyle w:val="a3"/>
        <w:jc w:val="both"/>
        <w:rPr>
          <w:sz w:val="24"/>
          <w:szCs w:val="24"/>
        </w:rPr>
      </w:pPr>
    </w:p>
    <w:p w:rsidR="004C1F30" w:rsidRPr="004C1F30" w:rsidRDefault="004C1F30" w:rsidP="004C1F30">
      <w:pPr>
        <w:pStyle w:val="a3"/>
        <w:jc w:val="both"/>
        <w:rPr>
          <w:b/>
          <w:color w:val="FF0000"/>
          <w:sz w:val="24"/>
          <w:szCs w:val="24"/>
        </w:rPr>
      </w:pPr>
      <w:r w:rsidRPr="004C1F30">
        <w:rPr>
          <w:b/>
          <w:color w:val="FF0000"/>
          <w:sz w:val="24"/>
          <w:szCs w:val="24"/>
        </w:rPr>
        <w:lastRenderedPageBreak/>
        <w:t>4. Искусство и ремесло</w:t>
      </w:r>
    </w:p>
    <w:p w:rsidR="004C1F30" w:rsidRPr="004C1F30" w:rsidRDefault="004C1F30" w:rsidP="004C1F30">
      <w:pPr>
        <w:pStyle w:val="a3"/>
        <w:jc w:val="both"/>
        <w:rPr>
          <w:sz w:val="24"/>
          <w:szCs w:val="24"/>
        </w:rPr>
      </w:pPr>
      <w:r w:rsidRPr="004C1F30">
        <w:rPr>
          <w:sz w:val="24"/>
          <w:szCs w:val="24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 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4C1F30" w:rsidRPr="004C1F30" w:rsidRDefault="004C1F30" w:rsidP="004C1F30">
      <w:pPr>
        <w:pStyle w:val="a3"/>
        <w:jc w:val="both"/>
        <w:rPr>
          <w:sz w:val="24"/>
          <w:szCs w:val="24"/>
        </w:rPr>
      </w:pPr>
    </w:p>
    <w:p w:rsidR="004C1F30" w:rsidRPr="004C1F30" w:rsidRDefault="004C1F30" w:rsidP="004C1F30">
      <w:pPr>
        <w:pStyle w:val="a3"/>
        <w:jc w:val="both"/>
        <w:rPr>
          <w:b/>
          <w:color w:val="FF0000"/>
          <w:sz w:val="24"/>
          <w:szCs w:val="24"/>
        </w:rPr>
      </w:pPr>
      <w:r w:rsidRPr="004C1F30">
        <w:rPr>
          <w:b/>
          <w:color w:val="FF0000"/>
          <w:sz w:val="24"/>
          <w:szCs w:val="24"/>
        </w:rPr>
        <w:t>5. Доброта и жестокость</w:t>
      </w:r>
    </w:p>
    <w:p w:rsidR="004C1F30" w:rsidRPr="004C1F30" w:rsidRDefault="004C1F30" w:rsidP="004C1F30">
      <w:pPr>
        <w:pStyle w:val="a3"/>
        <w:jc w:val="both"/>
        <w:rPr>
          <w:sz w:val="24"/>
          <w:szCs w:val="24"/>
        </w:rPr>
      </w:pPr>
      <w:r w:rsidRPr="004C1F30">
        <w:rPr>
          <w:sz w:val="24"/>
          <w:szCs w:val="24"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 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перерождения.</w:t>
      </w:r>
    </w:p>
    <w:p w:rsidR="004C1F30" w:rsidRPr="004C1F30" w:rsidRDefault="004C1F30" w:rsidP="004C1F30">
      <w:pPr>
        <w:pStyle w:val="a3"/>
        <w:jc w:val="both"/>
        <w:rPr>
          <w:sz w:val="24"/>
          <w:szCs w:val="24"/>
        </w:rPr>
      </w:pPr>
    </w:p>
    <w:p w:rsidR="004C1F30" w:rsidRPr="004C1F30" w:rsidRDefault="004C1F30" w:rsidP="004C1F30">
      <w:pPr>
        <w:pStyle w:val="a3"/>
        <w:jc w:val="both"/>
        <w:rPr>
          <w:sz w:val="24"/>
          <w:szCs w:val="24"/>
        </w:rPr>
      </w:pPr>
      <w:r w:rsidRPr="004C1F30">
        <w:rPr>
          <w:sz w:val="24"/>
          <w:szCs w:val="24"/>
        </w:rPr>
        <w:t>Методические материалы по проведению итогового сочинения (изложения) - 2018-2019 учебный год</w:t>
      </w:r>
    </w:p>
    <w:p w:rsidR="004C1F30" w:rsidRPr="004C1F30" w:rsidRDefault="004C1F30" w:rsidP="004C1F30">
      <w:pPr>
        <w:pStyle w:val="a3"/>
        <w:jc w:val="both"/>
        <w:rPr>
          <w:sz w:val="24"/>
          <w:szCs w:val="24"/>
        </w:rPr>
      </w:pPr>
    </w:p>
    <w:p w:rsidR="004C1F30" w:rsidRPr="004C1F30" w:rsidRDefault="004C1F30" w:rsidP="004C1F30">
      <w:pPr>
        <w:pStyle w:val="a3"/>
        <w:jc w:val="both"/>
        <w:rPr>
          <w:sz w:val="24"/>
          <w:szCs w:val="24"/>
        </w:rPr>
      </w:pPr>
      <w:r w:rsidRPr="004C1F30">
        <w:rPr>
          <w:sz w:val="24"/>
          <w:szCs w:val="24"/>
        </w:rPr>
        <w:t xml:space="preserve">Письмо </w:t>
      </w:r>
      <w:proofErr w:type="spellStart"/>
      <w:r w:rsidRPr="004C1F30">
        <w:rPr>
          <w:sz w:val="24"/>
          <w:szCs w:val="24"/>
        </w:rPr>
        <w:t>Рособрнадзора</w:t>
      </w:r>
      <w:proofErr w:type="spellEnd"/>
      <w:r w:rsidRPr="004C1F30">
        <w:rPr>
          <w:sz w:val="24"/>
          <w:szCs w:val="24"/>
        </w:rPr>
        <w:t xml:space="preserve"> от 23.10.2018 г. № 10-875</w:t>
      </w:r>
    </w:p>
    <w:p w:rsidR="004C1F30" w:rsidRPr="004C1F30" w:rsidRDefault="004C1F30" w:rsidP="004C1F30">
      <w:pPr>
        <w:pStyle w:val="a3"/>
        <w:jc w:val="both"/>
        <w:rPr>
          <w:sz w:val="24"/>
          <w:szCs w:val="24"/>
        </w:rPr>
      </w:pPr>
    </w:p>
    <w:p w:rsidR="004C1F30" w:rsidRPr="004C1F30" w:rsidRDefault="004C1F30" w:rsidP="004C1F30">
      <w:pPr>
        <w:pStyle w:val="a3"/>
        <w:jc w:val="both"/>
        <w:rPr>
          <w:sz w:val="24"/>
          <w:szCs w:val="24"/>
        </w:rPr>
      </w:pPr>
      <w:r w:rsidRPr="004C1F30">
        <w:rPr>
          <w:sz w:val="24"/>
          <w:szCs w:val="24"/>
        </w:rPr>
        <w:t>Рекомендации по организации и проведению итогового сочинения (изложения) для органов исполнительной власти субъектов РФ, осуществляющих государственное управление в сфере образования</w:t>
      </w:r>
    </w:p>
    <w:p w:rsidR="004C1F30" w:rsidRPr="004C1F30" w:rsidRDefault="004C1F30" w:rsidP="004C1F30">
      <w:pPr>
        <w:pStyle w:val="a3"/>
        <w:jc w:val="both"/>
        <w:rPr>
          <w:sz w:val="24"/>
          <w:szCs w:val="24"/>
        </w:rPr>
      </w:pPr>
      <w:r w:rsidRPr="004C1F30">
        <w:rPr>
          <w:sz w:val="24"/>
          <w:szCs w:val="24"/>
        </w:rPr>
        <w:t>Рекомендации по техническому обеспечению организации и проведения итогового сочинения (изложения)</w:t>
      </w:r>
    </w:p>
    <w:p w:rsidR="004C1F30" w:rsidRPr="004C1F30" w:rsidRDefault="004C1F30" w:rsidP="004C1F30">
      <w:pPr>
        <w:pStyle w:val="a3"/>
        <w:jc w:val="both"/>
        <w:rPr>
          <w:sz w:val="24"/>
          <w:szCs w:val="24"/>
        </w:rPr>
      </w:pPr>
      <w:r w:rsidRPr="004C1F30">
        <w:rPr>
          <w:sz w:val="24"/>
          <w:szCs w:val="24"/>
        </w:rPr>
        <w:t>Сборник отчетных форм для проведения итогового сочинения (изложения)</w:t>
      </w:r>
    </w:p>
    <w:p w:rsidR="004C1F30" w:rsidRPr="004C1F30" w:rsidRDefault="004C1F30" w:rsidP="004C1F30">
      <w:pPr>
        <w:pStyle w:val="a3"/>
        <w:jc w:val="both"/>
        <w:rPr>
          <w:sz w:val="24"/>
          <w:szCs w:val="24"/>
        </w:rPr>
      </w:pPr>
      <w:r w:rsidRPr="004C1F30">
        <w:rPr>
          <w:sz w:val="24"/>
          <w:szCs w:val="24"/>
        </w:rPr>
        <w:t>Критерии оценивания итогового сочинения (изложения)</w:t>
      </w:r>
    </w:p>
    <w:p w:rsidR="004C1F30" w:rsidRPr="004C1F30" w:rsidRDefault="004C1F30" w:rsidP="004C1F30">
      <w:pPr>
        <w:pStyle w:val="a3"/>
        <w:jc w:val="both"/>
        <w:rPr>
          <w:sz w:val="24"/>
          <w:szCs w:val="24"/>
        </w:rPr>
      </w:pPr>
      <w:r w:rsidRPr="004C1F30">
        <w:rPr>
          <w:sz w:val="24"/>
          <w:szCs w:val="24"/>
        </w:rPr>
        <w:t>Правила заполнения бланков итогового сочинения (изложения)</w:t>
      </w:r>
    </w:p>
    <w:p w:rsidR="004C1F30" w:rsidRPr="004C1F30" w:rsidRDefault="004C1F30" w:rsidP="004C1F30">
      <w:pPr>
        <w:pStyle w:val="a3"/>
        <w:jc w:val="both"/>
        <w:rPr>
          <w:sz w:val="24"/>
          <w:szCs w:val="24"/>
        </w:rPr>
      </w:pPr>
      <w:r w:rsidRPr="004C1F30">
        <w:rPr>
          <w:sz w:val="24"/>
          <w:szCs w:val="24"/>
        </w:rPr>
        <w:t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w:t>
      </w:r>
    </w:p>
    <w:p w:rsidR="004C1F30" w:rsidRPr="004C1F30" w:rsidRDefault="004C1F30" w:rsidP="004C1F30">
      <w:pPr>
        <w:pStyle w:val="a3"/>
        <w:jc w:val="both"/>
        <w:rPr>
          <w:sz w:val="24"/>
          <w:szCs w:val="24"/>
        </w:rPr>
      </w:pPr>
      <w:r w:rsidRPr="004C1F30">
        <w:rPr>
          <w:sz w:val="24"/>
          <w:szCs w:val="24"/>
        </w:rPr>
        <w:t>Методические рекомендации по подготовке к итоговому сочинению (изложению) для участников итогового сочинения (изложения)</w:t>
      </w:r>
    </w:p>
    <w:p w:rsidR="004C1F30" w:rsidRPr="004C1F30" w:rsidRDefault="004C1F30" w:rsidP="004C1F30">
      <w:pPr>
        <w:pStyle w:val="a3"/>
        <w:jc w:val="both"/>
        <w:rPr>
          <w:sz w:val="24"/>
          <w:szCs w:val="24"/>
        </w:rPr>
      </w:pPr>
      <w:r w:rsidRPr="004C1F30">
        <w:rPr>
          <w:sz w:val="24"/>
          <w:szCs w:val="24"/>
        </w:rPr>
        <w:t>Методические рекомендации для экспертов, участвующих в проверке итогового сочинения (изложения)</w:t>
      </w:r>
    </w:p>
    <w:p w:rsidR="004C1F30" w:rsidRPr="004C1F30" w:rsidRDefault="004C1F30" w:rsidP="004C1F30">
      <w:pPr>
        <w:pStyle w:val="a3"/>
        <w:jc w:val="both"/>
        <w:rPr>
          <w:sz w:val="24"/>
          <w:szCs w:val="24"/>
        </w:rPr>
      </w:pPr>
      <w:r w:rsidRPr="004C1F30">
        <w:rPr>
          <w:sz w:val="24"/>
          <w:szCs w:val="24"/>
        </w:rPr>
        <w:t>Методические материалы в помощь выпускникам и учителям размещены ЗДЕСЬ</w:t>
      </w:r>
    </w:p>
    <w:p w:rsidR="004C1F30" w:rsidRPr="004C1F30" w:rsidRDefault="004C1F30" w:rsidP="004C1F30">
      <w:pPr>
        <w:pStyle w:val="a3"/>
        <w:jc w:val="both"/>
        <w:rPr>
          <w:sz w:val="24"/>
          <w:szCs w:val="24"/>
        </w:rPr>
      </w:pPr>
    </w:p>
    <w:p w:rsidR="004C1F30" w:rsidRPr="004C1F30" w:rsidRDefault="004C1F30" w:rsidP="004C1F30">
      <w:pPr>
        <w:pStyle w:val="a3"/>
        <w:jc w:val="both"/>
        <w:rPr>
          <w:sz w:val="24"/>
          <w:szCs w:val="24"/>
        </w:rPr>
      </w:pPr>
    </w:p>
    <w:p w:rsidR="004C1F30" w:rsidRPr="004C1F30" w:rsidRDefault="004C1F30" w:rsidP="004C1F30">
      <w:pPr>
        <w:pStyle w:val="a3"/>
        <w:jc w:val="both"/>
        <w:rPr>
          <w:sz w:val="24"/>
          <w:szCs w:val="24"/>
        </w:rPr>
      </w:pPr>
      <w:r w:rsidRPr="004C1F30">
        <w:rPr>
          <w:sz w:val="24"/>
          <w:szCs w:val="24"/>
        </w:rPr>
        <w:t xml:space="preserve">Время написания – 3 часа 55 минут. </w:t>
      </w:r>
    </w:p>
    <w:p w:rsidR="004C1F30" w:rsidRPr="004C1F30" w:rsidRDefault="004C1F30" w:rsidP="004C1F30">
      <w:pPr>
        <w:pStyle w:val="a3"/>
        <w:jc w:val="both"/>
        <w:rPr>
          <w:sz w:val="24"/>
          <w:szCs w:val="24"/>
        </w:rPr>
      </w:pPr>
    </w:p>
    <w:p w:rsidR="004C1F30" w:rsidRPr="004C1F30" w:rsidRDefault="004C1F30" w:rsidP="004C1F30">
      <w:pPr>
        <w:pStyle w:val="a3"/>
        <w:jc w:val="both"/>
        <w:rPr>
          <w:sz w:val="24"/>
          <w:szCs w:val="24"/>
        </w:rPr>
      </w:pPr>
      <w:r w:rsidRPr="004C1F30">
        <w:rPr>
          <w:sz w:val="24"/>
          <w:szCs w:val="24"/>
        </w:rPr>
        <w:t>Экзаменационный компле</w:t>
      </w:r>
      <w:proofErr w:type="gramStart"/>
      <w:r w:rsidRPr="004C1F30">
        <w:rPr>
          <w:sz w:val="24"/>
          <w:szCs w:val="24"/>
        </w:rPr>
        <w:t>кт вкл</w:t>
      </w:r>
      <w:proofErr w:type="gramEnd"/>
      <w:r w:rsidRPr="004C1F30">
        <w:rPr>
          <w:sz w:val="24"/>
          <w:szCs w:val="24"/>
        </w:rPr>
        <w:t>ючает 5 тем сочинений из закрытого перечня (по одной теме от каждого открытого тематического направления).</w:t>
      </w:r>
    </w:p>
    <w:p w:rsidR="004C1F30" w:rsidRPr="004C1F30" w:rsidRDefault="004C1F30" w:rsidP="004C1F30">
      <w:pPr>
        <w:pStyle w:val="a3"/>
        <w:jc w:val="both"/>
        <w:rPr>
          <w:sz w:val="24"/>
          <w:szCs w:val="24"/>
        </w:rPr>
      </w:pPr>
    </w:p>
    <w:p w:rsidR="004C1F30" w:rsidRPr="004C1F30" w:rsidRDefault="004C1F30" w:rsidP="004C1F30">
      <w:pPr>
        <w:pStyle w:val="a3"/>
        <w:jc w:val="both"/>
        <w:rPr>
          <w:sz w:val="24"/>
          <w:szCs w:val="24"/>
        </w:rPr>
      </w:pPr>
      <w:r w:rsidRPr="004C1F30">
        <w:rPr>
          <w:sz w:val="24"/>
          <w:szCs w:val="24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4C1F30" w:rsidRPr="004C1F30" w:rsidRDefault="004C1F30" w:rsidP="004C1F30">
      <w:pPr>
        <w:pStyle w:val="a3"/>
        <w:jc w:val="both"/>
        <w:rPr>
          <w:sz w:val="24"/>
          <w:szCs w:val="24"/>
        </w:rPr>
      </w:pPr>
    </w:p>
    <w:p w:rsidR="004C1F30" w:rsidRPr="004C1F30" w:rsidRDefault="004C1F30" w:rsidP="004C1F30">
      <w:pPr>
        <w:pStyle w:val="a3"/>
        <w:jc w:val="both"/>
        <w:rPr>
          <w:sz w:val="24"/>
          <w:szCs w:val="24"/>
        </w:rPr>
      </w:pPr>
      <w:r w:rsidRPr="004C1F30">
        <w:rPr>
          <w:sz w:val="24"/>
          <w:szCs w:val="24"/>
        </w:rPr>
        <w:t>Темы, как и в прошлом году, будут сформированы по часовым поясам.</w:t>
      </w:r>
    </w:p>
    <w:p w:rsidR="004C1F30" w:rsidRPr="004C1F30" w:rsidRDefault="004C1F30" w:rsidP="004C1F30">
      <w:pPr>
        <w:pStyle w:val="a3"/>
        <w:jc w:val="both"/>
        <w:rPr>
          <w:sz w:val="24"/>
          <w:szCs w:val="24"/>
        </w:rPr>
      </w:pPr>
    </w:p>
    <w:p w:rsidR="004C1F30" w:rsidRPr="004C1F30" w:rsidRDefault="004C1F30" w:rsidP="004C1F30">
      <w:pPr>
        <w:pStyle w:val="a3"/>
        <w:jc w:val="both"/>
        <w:rPr>
          <w:sz w:val="24"/>
          <w:szCs w:val="24"/>
        </w:rPr>
      </w:pPr>
      <w:r w:rsidRPr="004C1F30">
        <w:rPr>
          <w:sz w:val="24"/>
          <w:szCs w:val="24"/>
        </w:rPr>
        <w:t xml:space="preserve"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 </w:t>
      </w:r>
    </w:p>
    <w:p w:rsidR="004C1F30" w:rsidRPr="004C1F30" w:rsidRDefault="004C1F30" w:rsidP="004C1F30">
      <w:pPr>
        <w:pStyle w:val="a3"/>
        <w:jc w:val="both"/>
        <w:rPr>
          <w:sz w:val="24"/>
          <w:szCs w:val="24"/>
        </w:rPr>
      </w:pPr>
    </w:p>
    <w:p w:rsidR="004C1F30" w:rsidRPr="004C1F30" w:rsidRDefault="004C1F30" w:rsidP="004C1F30">
      <w:pPr>
        <w:pStyle w:val="a3"/>
        <w:jc w:val="both"/>
        <w:rPr>
          <w:sz w:val="24"/>
          <w:szCs w:val="24"/>
        </w:rPr>
      </w:pPr>
      <w:r w:rsidRPr="004C1F30">
        <w:rPr>
          <w:sz w:val="24"/>
          <w:szCs w:val="24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4C1F30" w:rsidRPr="004C1F30" w:rsidRDefault="004C1F30" w:rsidP="004C1F30">
      <w:pPr>
        <w:pStyle w:val="a3"/>
        <w:jc w:val="both"/>
        <w:rPr>
          <w:sz w:val="24"/>
          <w:szCs w:val="24"/>
        </w:rPr>
      </w:pPr>
    </w:p>
    <w:p w:rsidR="004C1F30" w:rsidRPr="004C1F30" w:rsidRDefault="004C1F30" w:rsidP="004C1F30">
      <w:pPr>
        <w:pStyle w:val="a3"/>
        <w:jc w:val="both"/>
        <w:rPr>
          <w:sz w:val="24"/>
          <w:szCs w:val="24"/>
        </w:rPr>
      </w:pPr>
      <w:r w:rsidRPr="004C1F30">
        <w:rPr>
          <w:sz w:val="24"/>
          <w:szCs w:val="24"/>
        </w:rPr>
        <w:t xml:space="preserve"> </w:t>
      </w:r>
    </w:p>
    <w:p w:rsidR="004C1F30" w:rsidRPr="004C1F30" w:rsidRDefault="004C1F30" w:rsidP="004C1F30">
      <w:pPr>
        <w:pStyle w:val="a3"/>
        <w:jc w:val="both"/>
        <w:rPr>
          <w:sz w:val="24"/>
          <w:szCs w:val="24"/>
        </w:rPr>
      </w:pPr>
    </w:p>
    <w:p w:rsidR="00B608A8" w:rsidRPr="004C1F30" w:rsidRDefault="004C1F30" w:rsidP="004C1F30">
      <w:pPr>
        <w:pStyle w:val="a3"/>
        <w:jc w:val="both"/>
        <w:rPr>
          <w:sz w:val="24"/>
          <w:szCs w:val="24"/>
        </w:rPr>
      </w:pPr>
      <w:bookmarkStart w:id="0" w:name="_GoBack"/>
      <w:bookmarkEnd w:id="0"/>
    </w:p>
    <w:sectPr w:rsidR="00B608A8" w:rsidRPr="004C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30"/>
    <w:rsid w:val="003A0634"/>
    <w:rsid w:val="004C1F30"/>
    <w:rsid w:val="0084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F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2018-11-11T11:10:00Z</dcterms:created>
  <dcterms:modified xsi:type="dcterms:W3CDTF">2018-11-11T11:14:00Z</dcterms:modified>
</cp:coreProperties>
</file>