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EC" w:rsidRPr="009603EC" w:rsidRDefault="009603EC" w:rsidP="009603EC">
      <w:pPr>
        <w:pStyle w:val="1"/>
        <w:shd w:val="clear" w:color="auto" w:fill="FFFFFF"/>
        <w:spacing w:before="0" w:beforeAutospacing="0" w:after="540" w:afterAutospacing="0"/>
        <w:jc w:val="center"/>
        <w:rPr>
          <w:caps/>
          <w:color w:val="3C4052"/>
          <w:sz w:val="28"/>
          <w:szCs w:val="28"/>
        </w:rPr>
      </w:pPr>
      <w:r w:rsidRPr="009603EC">
        <w:rPr>
          <w:color w:val="3C4052"/>
          <w:sz w:val="28"/>
          <w:szCs w:val="28"/>
        </w:rPr>
        <w:t>Ссылки на электронные ресурсы по формированию функциональной грамотности у обучающихся</w:t>
      </w:r>
    </w:p>
    <w:tbl>
      <w:tblPr>
        <w:tblStyle w:val="-11"/>
        <w:tblW w:w="9702" w:type="dxa"/>
        <w:tblLook w:val="04A0" w:firstRow="1" w:lastRow="0" w:firstColumn="1" w:lastColumn="0" w:noHBand="0" w:noVBand="1"/>
      </w:tblPr>
      <w:tblGrid>
        <w:gridCol w:w="723"/>
        <w:gridCol w:w="5687"/>
        <w:gridCol w:w="3292"/>
      </w:tblGrid>
      <w:tr w:rsidR="009603EC" w:rsidRPr="009603EC" w:rsidTr="00CE3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9603EC" w:rsidRPr="009603EC" w:rsidRDefault="009603EC" w:rsidP="00CE32D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9603EC" w:rsidRPr="009603EC" w:rsidRDefault="009603EC" w:rsidP="00CE32D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3EC">
              <w:rPr>
                <w:rFonts w:ascii="Times New Roman" w:hAnsi="Times New Roman" w:cs="Times New Roman"/>
                <w:sz w:val="28"/>
                <w:szCs w:val="28"/>
              </w:rPr>
              <w:t>Электронный банк заданий для оценки функциональной грамотности на образовательной платформе «</w:t>
            </w:r>
            <w:r w:rsidR="00CE32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03EC">
              <w:rPr>
                <w:rFonts w:ascii="Times New Roman" w:hAnsi="Times New Roman" w:cs="Times New Roman"/>
                <w:sz w:val="28"/>
                <w:szCs w:val="28"/>
              </w:rPr>
              <w:t>оссийс</w:t>
            </w:r>
            <w:r w:rsidRPr="009603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03EC">
              <w:rPr>
                <w:rFonts w:ascii="Times New Roman" w:hAnsi="Times New Roman" w:cs="Times New Roman"/>
                <w:sz w:val="28"/>
                <w:szCs w:val="28"/>
              </w:rPr>
              <w:t>ая электронная школ</w:t>
            </w:r>
            <w:r w:rsidRPr="009603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03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2" w:type="dxa"/>
          </w:tcPr>
          <w:p w:rsidR="009603EC" w:rsidRPr="009603EC" w:rsidRDefault="009603EC" w:rsidP="00CE32D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603E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https://fg.resh.edu.ru/</w:t>
              </w:r>
            </w:hyperlink>
          </w:p>
          <w:p w:rsidR="009603EC" w:rsidRPr="009603EC" w:rsidRDefault="009603EC" w:rsidP="00CE32D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EC" w:rsidRPr="009603EC" w:rsidTr="00CE32D4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9603EC" w:rsidRPr="009603EC" w:rsidRDefault="009603EC" w:rsidP="00CE32D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9603EC" w:rsidRPr="009603EC" w:rsidRDefault="009603EC" w:rsidP="00CE32D4">
            <w:pPr>
              <w:pStyle w:val="a4"/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C4052"/>
                <w:sz w:val="28"/>
                <w:szCs w:val="28"/>
              </w:rPr>
            </w:pPr>
            <w:r w:rsidRPr="009603EC">
              <w:rPr>
                <w:color w:val="3C4052"/>
                <w:sz w:val="28"/>
                <w:szCs w:val="28"/>
              </w:rPr>
              <w:t>Открытый банк заданий на сайте федерального государственного бюджетного научного учреждения «Институт ст</w:t>
            </w:r>
            <w:r w:rsidRPr="009603EC">
              <w:rPr>
                <w:color w:val="3C4052"/>
                <w:sz w:val="28"/>
                <w:szCs w:val="28"/>
              </w:rPr>
              <w:t>р</w:t>
            </w:r>
            <w:r w:rsidRPr="009603EC">
              <w:rPr>
                <w:color w:val="3C4052"/>
                <w:sz w:val="28"/>
                <w:szCs w:val="28"/>
              </w:rPr>
              <w:t>ат</w:t>
            </w:r>
            <w:r w:rsidRPr="009603EC">
              <w:rPr>
                <w:color w:val="3C4052"/>
                <w:sz w:val="28"/>
                <w:szCs w:val="28"/>
              </w:rPr>
              <w:t>е</w:t>
            </w:r>
            <w:r w:rsidRPr="009603EC">
              <w:rPr>
                <w:color w:val="3C4052"/>
                <w:sz w:val="28"/>
                <w:szCs w:val="28"/>
              </w:rPr>
              <w:t>гии развития образования Российской академии образования»</w:t>
            </w:r>
            <w:r w:rsidRPr="009603EC">
              <w:rPr>
                <w:color w:val="3C4052"/>
                <w:sz w:val="28"/>
                <w:szCs w:val="28"/>
              </w:rPr>
              <w:t xml:space="preserve"> </w:t>
            </w:r>
          </w:p>
        </w:tc>
        <w:tc>
          <w:tcPr>
            <w:tcW w:w="3292" w:type="dxa"/>
          </w:tcPr>
          <w:p w:rsidR="009603EC" w:rsidRPr="009603EC" w:rsidRDefault="009603EC" w:rsidP="00CE32D4">
            <w:pPr>
              <w:pStyle w:val="a4"/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C4052"/>
                <w:sz w:val="28"/>
                <w:szCs w:val="28"/>
              </w:rPr>
            </w:pPr>
            <w:hyperlink r:id="rId6" w:history="1">
              <w:r w:rsidRPr="009603EC">
                <w:rPr>
                  <w:rStyle w:val="a3"/>
                  <w:sz w:val="28"/>
                  <w:szCs w:val="28"/>
                </w:rPr>
                <w:t>http://skiv.instrao.ru/bank-zadaniy/</w:t>
              </w:r>
            </w:hyperlink>
          </w:p>
          <w:p w:rsidR="009603EC" w:rsidRPr="009603EC" w:rsidRDefault="009603EC" w:rsidP="00CE32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EC" w:rsidRPr="009603EC" w:rsidTr="00CE32D4">
        <w:trPr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9603EC" w:rsidRPr="009603EC" w:rsidRDefault="009603EC" w:rsidP="00CE32D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9603EC" w:rsidRPr="009603EC" w:rsidRDefault="009603EC" w:rsidP="00CE32D4">
            <w:pPr>
              <w:pStyle w:val="a4"/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C4052"/>
                <w:sz w:val="28"/>
                <w:szCs w:val="28"/>
              </w:rPr>
            </w:pPr>
            <w:r w:rsidRPr="009603EC">
              <w:rPr>
                <w:color w:val="3C4052"/>
                <w:sz w:val="28"/>
                <w:szCs w:val="28"/>
              </w:rPr>
              <w:t>Открытые задания PISA на официальном сайте федерального государственного бюджетного учреждения «Федерал</w:t>
            </w:r>
            <w:r w:rsidRPr="009603EC">
              <w:rPr>
                <w:color w:val="3C4052"/>
                <w:sz w:val="28"/>
                <w:szCs w:val="28"/>
              </w:rPr>
              <w:t>ь</w:t>
            </w:r>
            <w:r w:rsidRPr="009603EC">
              <w:rPr>
                <w:color w:val="3C4052"/>
                <w:sz w:val="28"/>
                <w:szCs w:val="28"/>
              </w:rPr>
              <w:t>ный институт оценки качества образования»</w:t>
            </w:r>
          </w:p>
        </w:tc>
        <w:tc>
          <w:tcPr>
            <w:tcW w:w="3292" w:type="dxa"/>
          </w:tcPr>
          <w:p w:rsidR="009603EC" w:rsidRPr="009603EC" w:rsidRDefault="009603EC" w:rsidP="00CE32D4">
            <w:pPr>
              <w:pStyle w:val="a4"/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C4052"/>
                <w:sz w:val="28"/>
                <w:szCs w:val="28"/>
              </w:rPr>
            </w:pPr>
            <w:hyperlink r:id="rId7" w:history="1">
              <w:r w:rsidRPr="009603EC">
                <w:rPr>
                  <w:rStyle w:val="a3"/>
                  <w:sz w:val="28"/>
                  <w:szCs w:val="28"/>
                </w:rPr>
                <w:t>https://fioco.ru/примеры-задач-pisa</w:t>
              </w:r>
            </w:hyperlink>
          </w:p>
          <w:p w:rsidR="009603EC" w:rsidRPr="009603EC" w:rsidRDefault="009603EC" w:rsidP="00CE32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EC" w:rsidRPr="009603EC" w:rsidTr="00CE32D4">
        <w:trPr>
          <w:trHeight w:val="2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9603EC" w:rsidRPr="009603EC" w:rsidRDefault="009603EC" w:rsidP="00CE32D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9603EC" w:rsidRPr="009603EC" w:rsidRDefault="009603EC" w:rsidP="00CE32D4">
            <w:pPr>
              <w:pStyle w:val="a4"/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C4052"/>
                <w:sz w:val="28"/>
                <w:szCs w:val="28"/>
              </w:rPr>
            </w:pPr>
            <w:r w:rsidRPr="009603EC">
              <w:rPr>
                <w:color w:val="3C4052"/>
                <w:sz w:val="28"/>
                <w:szCs w:val="28"/>
              </w:rPr>
              <w:t>Открытый банк заданий для оценки естественнонаучной грамотности (VII-IX классы) на официальном сайте федерального государственного бюджетного научного учреждения «Федер</w:t>
            </w:r>
            <w:r w:rsidRPr="009603EC">
              <w:rPr>
                <w:color w:val="3C4052"/>
                <w:sz w:val="28"/>
                <w:szCs w:val="28"/>
              </w:rPr>
              <w:t>а</w:t>
            </w:r>
            <w:r w:rsidRPr="009603EC">
              <w:rPr>
                <w:color w:val="3C4052"/>
                <w:sz w:val="28"/>
                <w:szCs w:val="28"/>
              </w:rPr>
              <w:t>льный институт педагогических измерений»</w:t>
            </w:r>
          </w:p>
        </w:tc>
        <w:tc>
          <w:tcPr>
            <w:tcW w:w="3292" w:type="dxa"/>
          </w:tcPr>
          <w:p w:rsidR="009603EC" w:rsidRPr="009603EC" w:rsidRDefault="009603EC" w:rsidP="00CE32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603E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https://fipi.ru/otkrytyy-bank-zadaniy-dlya-otsenki-yestestvennonauchnoy-gramotnosti</w:t>
              </w:r>
            </w:hyperlink>
          </w:p>
        </w:tc>
      </w:tr>
    </w:tbl>
    <w:p w:rsidR="00E279C4" w:rsidRPr="009603EC" w:rsidRDefault="00E279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79C4" w:rsidRPr="009603EC" w:rsidSect="009603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7676"/>
    <w:multiLevelType w:val="hybridMultilevel"/>
    <w:tmpl w:val="C0540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B3270B"/>
    <w:multiLevelType w:val="hybridMultilevel"/>
    <w:tmpl w:val="5C0A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EC"/>
    <w:rsid w:val="009603EC"/>
    <w:rsid w:val="00CE32D4"/>
    <w:rsid w:val="00E2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3A2BF-058D-4970-9E1A-C3D44A24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EC"/>
  </w:style>
  <w:style w:type="paragraph" w:styleId="1">
    <w:name w:val="heading 1"/>
    <w:basedOn w:val="a"/>
    <w:link w:val="10"/>
    <w:uiPriority w:val="9"/>
    <w:qFormat/>
    <w:rsid w:val="00960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603E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03E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603EC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6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1">
    <w:name w:val="Grid Table 1 Light Accent 1"/>
    <w:basedOn w:val="a1"/>
    <w:uiPriority w:val="46"/>
    <w:rsid w:val="00CE32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&#1087;&#1088;&#1080;&#1084;&#1077;&#1088;&#1099;-&#1079;&#1072;&#1076;&#1072;&#1095;-p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5" Type="http://schemas.openxmlformats.org/officeDocument/2006/relationships/hyperlink" Target="https://fg.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2021-12-08T08:49:00Z</dcterms:created>
  <dcterms:modified xsi:type="dcterms:W3CDTF">2021-12-08T08:56:00Z</dcterms:modified>
</cp:coreProperties>
</file>